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EB13A1" w:rsidRDefault="00EB13A1">
      <w:pPr>
        <w:rPr>
          <w:rFonts w:ascii="Times New Roman" w:hAnsi="Times New Roman" w:cs="Times New Roman"/>
          <w:sz w:val="36"/>
        </w:rPr>
      </w:pPr>
    </w:p>
    <w:p w:rsidR="00EB13A1" w:rsidRDefault="00EB13A1">
      <w:pPr>
        <w:rPr>
          <w:rFonts w:ascii="Times New Roman" w:hAnsi="Times New Roman" w:cs="Times New Roman"/>
          <w:sz w:val="36"/>
        </w:rPr>
      </w:pPr>
    </w:p>
    <w:p w:rsidR="00B17CB3" w:rsidRPr="00EB13A1" w:rsidRDefault="00B17CB3" w:rsidP="00EB13A1">
      <w:pPr>
        <w:shd w:val="clear" w:color="auto" w:fill="C000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13A1">
        <w:rPr>
          <w:rFonts w:ascii="Times New Roman" w:hAnsi="Times New Roman" w:cs="Times New Roman"/>
          <w:b/>
          <w:sz w:val="40"/>
          <w:szCs w:val="40"/>
        </w:rPr>
        <w:t>Итоги К</w:t>
      </w:r>
      <w:r w:rsidR="00FC52B6" w:rsidRPr="00EB13A1">
        <w:rPr>
          <w:rFonts w:ascii="Times New Roman" w:hAnsi="Times New Roman" w:cs="Times New Roman"/>
          <w:b/>
          <w:sz w:val="40"/>
          <w:szCs w:val="40"/>
        </w:rPr>
        <w:t>онкурс</w:t>
      </w:r>
      <w:r w:rsidRPr="00EB13A1">
        <w:rPr>
          <w:rFonts w:ascii="Times New Roman" w:hAnsi="Times New Roman" w:cs="Times New Roman"/>
          <w:b/>
          <w:sz w:val="40"/>
          <w:szCs w:val="40"/>
        </w:rPr>
        <w:t>а</w:t>
      </w:r>
      <w:r w:rsidR="00FC52B6" w:rsidRPr="00EB13A1">
        <w:rPr>
          <w:rFonts w:ascii="Times New Roman" w:hAnsi="Times New Roman" w:cs="Times New Roman"/>
          <w:b/>
          <w:sz w:val="40"/>
          <w:szCs w:val="40"/>
        </w:rPr>
        <w:t xml:space="preserve"> презентаций </w:t>
      </w:r>
      <w:r w:rsidRPr="00EB13A1">
        <w:rPr>
          <w:rFonts w:ascii="Times New Roman" w:hAnsi="Times New Roman" w:cs="Times New Roman"/>
          <w:b/>
          <w:sz w:val="40"/>
          <w:szCs w:val="40"/>
        </w:rPr>
        <w:t>по теме «История российско-французской дружбы»</w:t>
      </w:r>
    </w:p>
    <w:p w:rsidR="00150622" w:rsidRDefault="0084181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Дата проведения: </w:t>
      </w:r>
      <w:r w:rsidR="00FC52B6">
        <w:rPr>
          <w:rFonts w:ascii="Times New Roman" w:hAnsi="Times New Roman" w:cs="Times New Roman"/>
          <w:sz w:val="36"/>
        </w:rPr>
        <w:t>17.02 2021</w:t>
      </w:r>
    </w:p>
    <w:p w:rsidR="00FC52B6" w:rsidRDefault="00FC52B6">
      <w:pPr>
        <w:rPr>
          <w:rFonts w:ascii="Times New Roman" w:hAnsi="Times New Roman" w:cs="Times New Roman"/>
          <w:sz w:val="36"/>
        </w:rPr>
      </w:pPr>
    </w:p>
    <w:p w:rsidR="00EB13A1" w:rsidRDefault="00EB13A1">
      <w:pPr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498"/>
        <w:gridCol w:w="2339"/>
        <w:gridCol w:w="986"/>
        <w:gridCol w:w="2068"/>
        <w:gridCol w:w="1485"/>
      </w:tblGrid>
      <w:tr w:rsidR="00CB7C19" w:rsidRPr="00A20834" w:rsidTr="00EB13A1">
        <w:trPr>
          <w:trHeight w:val="1267"/>
        </w:trPr>
        <w:tc>
          <w:tcPr>
            <w:tcW w:w="484" w:type="dxa"/>
            <w:tcBorders>
              <w:bottom w:val="single" w:sz="4" w:space="0" w:color="auto"/>
            </w:tcBorders>
          </w:tcPr>
          <w:p w:rsidR="00CB7C19" w:rsidRPr="00EB13A1" w:rsidRDefault="00CB7C19" w:rsidP="00E3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CB7C19" w:rsidRPr="00EB13A1" w:rsidRDefault="00CB7C19" w:rsidP="00E3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A1">
              <w:rPr>
                <w:rFonts w:ascii="Times New Roman" w:hAnsi="Times New Roman" w:cs="Times New Roman"/>
                <w:b/>
                <w:sz w:val="28"/>
                <w:szCs w:val="28"/>
              </w:rPr>
              <w:t>Имя, фамилия участника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B7C19" w:rsidRPr="00EB13A1" w:rsidRDefault="00CB7C19" w:rsidP="00E3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CB7C19" w:rsidRPr="00EB13A1" w:rsidRDefault="00CB7C19" w:rsidP="00EB1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EB13A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bookmarkStart w:id="0" w:name="_GoBack"/>
            <w:bookmarkEnd w:id="0"/>
            <w:r w:rsidR="00EB13A1">
              <w:rPr>
                <w:rFonts w:ascii="Times New Roman" w:hAnsi="Times New Roman" w:cs="Times New Roman"/>
                <w:b/>
                <w:sz w:val="28"/>
                <w:szCs w:val="28"/>
              </w:rPr>
              <w:t>аботы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CB7C19" w:rsidRPr="00EB13A1" w:rsidRDefault="00CB7C19" w:rsidP="00E3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A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(место, участие)</w:t>
            </w:r>
          </w:p>
        </w:tc>
      </w:tr>
      <w:tr w:rsidR="00CB7C19" w:rsidRPr="00A20834" w:rsidTr="00EB13A1">
        <w:tc>
          <w:tcPr>
            <w:tcW w:w="484" w:type="dxa"/>
          </w:tcPr>
          <w:p w:rsidR="00CB7C19" w:rsidRPr="00A20834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CB7C19" w:rsidRPr="00A20834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Артем</w:t>
            </w:r>
          </w:p>
        </w:tc>
        <w:tc>
          <w:tcPr>
            <w:tcW w:w="986" w:type="dxa"/>
          </w:tcPr>
          <w:p w:rsidR="00CB7C19" w:rsidRPr="00A20834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068" w:type="dxa"/>
          </w:tcPr>
          <w:p w:rsidR="00CB7C19" w:rsidRPr="00A20834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L’escadrille</w:t>
            </w:r>
            <w:proofErr w:type="spellEnd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Normandie-Niémen</w:t>
            </w:r>
            <w:proofErr w:type="spellEnd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5" w:type="dxa"/>
          </w:tcPr>
          <w:p w:rsidR="00CB7C19" w:rsidRPr="00A20834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B7C19" w:rsidRPr="00A20834" w:rsidTr="00EB13A1">
        <w:tc>
          <w:tcPr>
            <w:tcW w:w="484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Бурлаков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86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068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Régiment</w:t>
            </w:r>
            <w:proofErr w:type="spellEnd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Aérien</w:t>
            </w:r>
            <w:proofErr w:type="spellEnd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7C19" w:rsidRPr="00A20834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Normandie-Niémen</w:t>
            </w:r>
            <w:proofErr w:type="spellEnd"/>
            <w:r w:rsidRPr="00FC52B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45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B7C19" w:rsidRPr="00FC52B6" w:rsidTr="00EB13A1">
        <w:tc>
          <w:tcPr>
            <w:tcW w:w="484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86" w:type="dxa"/>
          </w:tcPr>
          <w:p w:rsidR="00CB7C19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068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C52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Symbole de la proximité culturelle et spirituelle entre la France et la Russie</w:t>
            </w:r>
          </w:p>
        </w:tc>
        <w:tc>
          <w:tcPr>
            <w:tcW w:w="1445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CB7C19" w:rsidRPr="00FC52B6" w:rsidTr="00EB13A1">
        <w:tc>
          <w:tcPr>
            <w:tcW w:w="484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9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986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68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C52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Développement des relations entre la Russie et la France</w:t>
            </w:r>
          </w:p>
        </w:tc>
        <w:tc>
          <w:tcPr>
            <w:tcW w:w="1445" w:type="dxa"/>
          </w:tcPr>
          <w:p w:rsidR="00CB7C19" w:rsidRPr="00FC52B6" w:rsidRDefault="00CB7C19" w:rsidP="00E3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</w:tbl>
    <w:p w:rsidR="00FC52B6" w:rsidRPr="00FC52B6" w:rsidRDefault="00FC52B6">
      <w:pPr>
        <w:rPr>
          <w:rFonts w:ascii="Times New Roman" w:hAnsi="Times New Roman" w:cs="Times New Roman"/>
          <w:sz w:val="36"/>
        </w:rPr>
      </w:pPr>
    </w:p>
    <w:sectPr w:rsidR="00FC52B6" w:rsidRPr="00FC52B6" w:rsidSect="00EB13A1">
      <w:pgSz w:w="11906" w:h="16838"/>
      <w:pgMar w:top="1134" w:right="850" w:bottom="1134" w:left="1701" w:header="708" w:footer="708" w:gutter="0"/>
      <w:pgBorders w:offsetFrom="page">
        <w:top w:val="certificateBanner" w:sz="30" w:space="24" w:color="C00000"/>
        <w:left w:val="certificateBanner" w:sz="30" w:space="24" w:color="C00000"/>
        <w:bottom w:val="certificateBanner" w:sz="30" w:space="24" w:color="C00000"/>
        <w:right w:val="certificateBanner" w:sz="3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995"/>
    <w:rsid w:val="00150622"/>
    <w:rsid w:val="00707995"/>
    <w:rsid w:val="0078584D"/>
    <w:rsid w:val="0084181B"/>
    <w:rsid w:val="00B17CB3"/>
    <w:rsid w:val="00CB7C19"/>
    <w:rsid w:val="00EB13A1"/>
    <w:rsid w:val="00FC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7</cp:revision>
  <dcterms:created xsi:type="dcterms:W3CDTF">2021-02-24T13:11:00Z</dcterms:created>
  <dcterms:modified xsi:type="dcterms:W3CDTF">2021-02-26T09:31:00Z</dcterms:modified>
</cp:coreProperties>
</file>